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E" w:rsidRDefault="00C372FE" w:rsidP="00C372FE">
      <w:r>
        <w:t>Laurentius-Siemer-Gymnasium Ramsloh</w:t>
      </w:r>
    </w:p>
    <w:p w:rsidR="00C372FE" w:rsidRDefault="00C372FE" w:rsidP="00C372FE">
      <w:pPr>
        <w:rPr>
          <w:sz w:val="28"/>
          <w:szCs w:val="28"/>
        </w:rPr>
      </w:pPr>
      <w:r>
        <w:rPr>
          <w:sz w:val="28"/>
          <w:szCs w:val="28"/>
        </w:rPr>
        <w:t>Schuleigener Arbeitsplan für das Fach Math</w:t>
      </w:r>
      <w:r w:rsidR="009A0E3E">
        <w:rPr>
          <w:sz w:val="28"/>
          <w:szCs w:val="28"/>
        </w:rPr>
        <w:t>ematik (gültig ab Schuljahr 2017/2018</w:t>
      </w:r>
      <w:r>
        <w:rPr>
          <w:sz w:val="28"/>
          <w:szCs w:val="28"/>
        </w:rPr>
        <w:t>)</w:t>
      </w:r>
    </w:p>
    <w:p w:rsidR="00C372FE" w:rsidRDefault="009A0E3E" w:rsidP="00C372FE">
      <w:pPr>
        <w:rPr>
          <w:b/>
        </w:rPr>
      </w:pPr>
      <w:r>
        <w:rPr>
          <w:b/>
        </w:rPr>
        <w:t>Jahrgangsstufe 10</w:t>
      </w:r>
      <w:r w:rsidR="00C372FE">
        <w:rPr>
          <w:b/>
        </w:rPr>
        <w:tab/>
      </w:r>
      <w:r w:rsidR="00C372FE">
        <w:rPr>
          <w:b/>
        </w:rPr>
        <w:tab/>
      </w:r>
    </w:p>
    <w:p w:rsidR="00C372FE" w:rsidRDefault="00C372FE" w:rsidP="00C372FE">
      <w:r>
        <w:t>Die erwarteten Kompetenzen lassen sich den folgenden Kompetenzbereichen zuordnen:</w:t>
      </w:r>
    </w:p>
    <w:tbl>
      <w:tblPr>
        <w:tblStyle w:val="Tabellengitternetz"/>
        <w:tblW w:w="0" w:type="auto"/>
        <w:tblLook w:val="04A0"/>
      </w:tblPr>
      <w:tblGrid>
        <w:gridCol w:w="8755"/>
        <w:gridCol w:w="5672"/>
      </w:tblGrid>
      <w:tr w:rsidR="00C372FE" w:rsidTr="00C372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pStyle w:val="Listenabsatz"/>
              <w:ind w:left="0"/>
            </w:pPr>
            <w:r>
              <w:t>Prozessbezogene Kompetenzen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pStyle w:val="Listenabsatz"/>
              <w:ind w:left="0"/>
            </w:pPr>
            <w:r>
              <w:t>Inhaltsbezogene Kompetenzen</w:t>
            </w:r>
          </w:p>
        </w:tc>
      </w:tr>
      <w:tr w:rsidR="00C372FE" w:rsidTr="00C372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pStyle w:val="Listenabsatz"/>
              <w:ind w:left="0"/>
            </w:pPr>
            <w:r>
              <w:t>P1: Mathematisch argumentieren</w:t>
            </w:r>
          </w:p>
          <w:p w:rsidR="00C372FE" w:rsidRDefault="00C372FE">
            <w:pPr>
              <w:pStyle w:val="Listenabsatz"/>
              <w:ind w:left="0"/>
            </w:pPr>
            <w:r>
              <w:t>P2: Probleme mathematisch lösen</w:t>
            </w:r>
          </w:p>
          <w:p w:rsidR="00C372FE" w:rsidRDefault="00C372FE">
            <w:pPr>
              <w:pStyle w:val="Listenabsatz"/>
              <w:ind w:left="0"/>
            </w:pPr>
            <w:r>
              <w:t>P3: Mathematisch modellieren</w:t>
            </w:r>
          </w:p>
          <w:p w:rsidR="00C372FE" w:rsidRDefault="00C372FE">
            <w:pPr>
              <w:pStyle w:val="Listenabsatz"/>
              <w:ind w:left="0"/>
            </w:pPr>
            <w:r>
              <w:t>P4: Mathematische Darstellungen verwenden</w:t>
            </w:r>
          </w:p>
          <w:p w:rsidR="00C372FE" w:rsidRDefault="00C372FE">
            <w:pPr>
              <w:pStyle w:val="Listenabsatz"/>
              <w:ind w:left="0"/>
            </w:pPr>
            <w:r>
              <w:t>P5: Mit symbolischen, formalen und technischen Elementen der Mathematik umgehen</w:t>
            </w:r>
          </w:p>
          <w:p w:rsidR="00C372FE" w:rsidRDefault="00C372FE">
            <w:pPr>
              <w:pStyle w:val="Listenabsatz"/>
              <w:ind w:left="0"/>
            </w:pPr>
            <w:r>
              <w:t>P6: Kommunizieren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>
            <w:pPr>
              <w:pStyle w:val="Listenabsatz"/>
              <w:ind w:left="0"/>
            </w:pPr>
            <w:r>
              <w:t>I1: Zahlen und Operationen</w:t>
            </w:r>
          </w:p>
          <w:p w:rsidR="00C372FE" w:rsidRDefault="00C372FE">
            <w:pPr>
              <w:pStyle w:val="Listenabsatz"/>
              <w:ind w:left="0"/>
            </w:pPr>
            <w:r>
              <w:t>I2: Größen und Messen</w:t>
            </w:r>
          </w:p>
          <w:p w:rsidR="00C372FE" w:rsidRDefault="00C372FE">
            <w:pPr>
              <w:pStyle w:val="Listenabsatz"/>
              <w:ind w:left="0"/>
            </w:pPr>
            <w:r>
              <w:t>I3: Raum und Form</w:t>
            </w:r>
          </w:p>
          <w:p w:rsidR="00C372FE" w:rsidRDefault="00C372FE">
            <w:pPr>
              <w:pStyle w:val="Listenabsatz"/>
              <w:ind w:left="0"/>
            </w:pPr>
            <w:r>
              <w:t>I4: Funktionaler Zusammenhang</w:t>
            </w:r>
          </w:p>
          <w:p w:rsidR="00C372FE" w:rsidRDefault="00C372FE">
            <w:pPr>
              <w:pStyle w:val="Listenabsatz"/>
              <w:ind w:left="0"/>
            </w:pPr>
            <w:r>
              <w:t>I5: Daten und Zufall</w:t>
            </w:r>
          </w:p>
          <w:p w:rsidR="00C372FE" w:rsidRDefault="00C372FE">
            <w:pPr>
              <w:pStyle w:val="Listenabsatz"/>
              <w:ind w:left="0"/>
            </w:pPr>
          </w:p>
        </w:tc>
      </w:tr>
    </w:tbl>
    <w:p w:rsidR="00C372FE" w:rsidRDefault="00C372FE" w:rsidP="00C372FE">
      <w:pPr>
        <w:pStyle w:val="Listenabsatz"/>
        <w:ind w:left="0"/>
      </w:pPr>
      <w:r>
        <w:t>*Möglichkeit zum fachübergreifenden Unterricht</w:t>
      </w:r>
      <w:r>
        <w:tab/>
      </w:r>
      <w:r>
        <w:tab/>
      </w:r>
      <w:r>
        <w:tab/>
        <w:t>**Fakultative Erweiterung</w:t>
      </w:r>
    </w:p>
    <w:tbl>
      <w:tblPr>
        <w:tblStyle w:val="Tabellengitternetz"/>
        <w:tblpPr w:leftFromText="141" w:rightFromText="141" w:vertAnchor="text" w:tblpY="1"/>
        <w:tblOverlap w:val="never"/>
        <w:tblW w:w="14505" w:type="dxa"/>
        <w:tblLayout w:type="fixed"/>
        <w:tblLook w:val="04A0"/>
      </w:tblPr>
      <w:tblGrid>
        <w:gridCol w:w="6630"/>
        <w:gridCol w:w="1276"/>
        <w:gridCol w:w="1275"/>
        <w:gridCol w:w="1560"/>
        <w:gridCol w:w="3764"/>
      </w:tblGrid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Inhalte/Themen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Lehrbuch</w:t>
            </w:r>
          </w:p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Seiten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Zeitbedarf</w:t>
            </w:r>
          </w:p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in Wochen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Kompetenzen</w:t>
            </w:r>
          </w:p>
          <w:p w:rsidR="00C372FE" w:rsidRDefault="00C372FE">
            <w:pPr>
              <w:contextualSpacing/>
              <w:rPr>
                <w:b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  <w:rPr>
                <w:b/>
              </w:rPr>
            </w:pPr>
            <w:r>
              <w:rPr>
                <w:b/>
              </w:rPr>
              <w:t>Medieneinsatz</w:t>
            </w:r>
          </w:p>
          <w:p w:rsidR="00C372FE" w:rsidRDefault="00C372FE">
            <w:pPr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Methoden</w:t>
            </w:r>
          </w:p>
        </w:tc>
      </w:tr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8547F2" w:rsidP="008547F2">
            <w:pPr>
              <w:pStyle w:val="Listenabsatz"/>
              <w:numPr>
                <w:ilvl w:val="0"/>
                <w:numId w:val="1"/>
              </w:numPr>
            </w:pPr>
            <w:r>
              <w:t>Grenzprozesse</w:t>
            </w:r>
          </w:p>
          <w:p w:rsidR="00C372FE" w:rsidRDefault="008547F2" w:rsidP="009230DC">
            <w:pPr>
              <w:pStyle w:val="Listenabsatz"/>
              <w:numPr>
                <w:ilvl w:val="0"/>
                <w:numId w:val="2"/>
              </w:numPr>
            </w:pPr>
            <w:r>
              <w:t>Annähern von</w:t>
            </w:r>
            <w:r w:rsidR="00C372FE">
              <w:t xml:space="preserve"> Quadratwurzeln</w:t>
            </w:r>
          </w:p>
          <w:p w:rsidR="008547F2" w:rsidRDefault="008547F2" w:rsidP="009230DC">
            <w:pPr>
              <w:pStyle w:val="Listenabsatz"/>
              <w:numPr>
                <w:ilvl w:val="0"/>
                <w:numId w:val="2"/>
              </w:numPr>
            </w:pPr>
            <w:r>
              <w:t>Irrationale Zahlen</w:t>
            </w:r>
          </w:p>
          <w:p w:rsidR="008547F2" w:rsidRDefault="008547F2" w:rsidP="009230DC">
            <w:pPr>
              <w:pStyle w:val="Listenabsatz"/>
              <w:numPr>
                <w:ilvl w:val="0"/>
                <w:numId w:val="2"/>
              </w:numPr>
            </w:pPr>
            <w:r>
              <w:t>Zahlbereichserweiterung: Reelle Zahlen</w:t>
            </w:r>
          </w:p>
          <w:p w:rsidR="00C372FE" w:rsidRDefault="008547F2" w:rsidP="009230DC">
            <w:pPr>
              <w:pStyle w:val="Listenabsatz"/>
              <w:numPr>
                <w:ilvl w:val="0"/>
                <w:numId w:val="2"/>
              </w:numPr>
            </w:pPr>
            <w:r>
              <w:t>Näherungsverfahren mit Folgen beschreiben</w:t>
            </w:r>
          </w:p>
          <w:p w:rsidR="00C372FE" w:rsidRDefault="008547F2" w:rsidP="009230DC">
            <w:pPr>
              <w:pStyle w:val="Listenabsatz"/>
              <w:numPr>
                <w:ilvl w:val="0"/>
                <w:numId w:val="2"/>
              </w:numPr>
            </w:pPr>
            <w:r>
              <w:t>Grenzwerte</w:t>
            </w:r>
          </w:p>
          <w:p w:rsidR="00C372FE" w:rsidRDefault="00C372FE" w:rsidP="009230DC">
            <w:pPr>
              <w:pStyle w:val="Listenabsatz"/>
              <w:numPr>
                <w:ilvl w:val="0"/>
                <w:numId w:val="2"/>
              </w:numPr>
            </w:pPr>
            <w:r>
              <w:t>Umformen von Wurzeltermen</w:t>
            </w:r>
          </w:p>
          <w:p w:rsidR="00C372FE" w:rsidRDefault="00C372FE">
            <w:pPr>
              <w:pStyle w:val="Listenabsatz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9059AC">
            <w:pPr>
              <w:contextualSpacing/>
            </w:pPr>
            <w:r>
              <w:t>11 - 41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</w:pPr>
            <w:r>
              <w:t>ca.</w:t>
            </w:r>
            <w:r w:rsidR="005528E4"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620970">
            <w:pPr>
              <w:contextualSpacing/>
            </w:pPr>
            <w:r>
              <w:t>P1               I1</w:t>
            </w:r>
          </w:p>
          <w:p w:rsidR="00620970" w:rsidRDefault="0054653A">
            <w:pPr>
              <w:contextualSpacing/>
            </w:pPr>
            <w:r>
              <w:t xml:space="preserve">              </w:t>
            </w:r>
          </w:p>
          <w:p w:rsidR="00620970" w:rsidRDefault="00620970">
            <w:pPr>
              <w:contextualSpacing/>
            </w:pPr>
            <w:r>
              <w:t>P3</w:t>
            </w:r>
            <w:r w:rsidR="0054653A">
              <w:t xml:space="preserve">               </w:t>
            </w:r>
          </w:p>
          <w:p w:rsidR="00620970" w:rsidRDefault="00620970">
            <w:pPr>
              <w:contextualSpacing/>
            </w:pPr>
            <w:r>
              <w:t>P4</w:t>
            </w:r>
            <w:r w:rsidR="0054653A">
              <w:t xml:space="preserve">               </w:t>
            </w:r>
          </w:p>
          <w:p w:rsidR="00620970" w:rsidRDefault="00620970">
            <w:pPr>
              <w:contextualSpacing/>
            </w:pPr>
            <w:r>
              <w:t>P5</w:t>
            </w:r>
            <w:r w:rsidR="0054653A">
              <w:t xml:space="preserve">               </w:t>
            </w:r>
          </w:p>
          <w:p w:rsidR="0054653A" w:rsidRDefault="0054653A">
            <w:pPr>
              <w:contextualSpacing/>
            </w:pPr>
          </w:p>
          <w:p w:rsidR="00620970" w:rsidRDefault="0054653A">
            <w:pPr>
              <w:contextualSpacing/>
            </w:pPr>
            <w:r>
              <w:t xml:space="preserve">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/>
          <w:p w:rsidR="008547F2" w:rsidRDefault="008547F2">
            <w:proofErr w:type="spellStart"/>
            <w:r>
              <w:t>Heronverfahren</w:t>
            </w:r>
            <w:proofErr w:type="spellEnd"/>
          </w:p>
        </w:tc>
      </w:tr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9059AC" w:rsidP="009230DC">
            <w:pPr>
              <w:pStyle w:val="Listenabsatz"/>
              <w:numPr>
                <w:ilvl w:val="0"/>
                <w:numId w:val="1"/>
              </w:numPr>
            </w:pPr>
            <w:r>
              <w:t>Potenzen</w:t>
            </w:r>
          </w:p>
          <w:p w:rsidR="00C372FE" w:rsidRDefault="009059AC" w:rsidP="009230DC">
            <w:pPr>
              <w:pStyle w:val="Listenabsatz"/>
              <w:numPr>
                <w:ilvl w:val="0"/>
                <w:numId w:val="3"/>
              </w:numPr>
            </w:pPr>
            <w:r>
              <w:t>Potenzen mit ganzzahligen Exponenten</w:t>
            </w:r>
          </w:p>
          <w:p w:rsidR="00C372FE" w:rsidRDefault="00C01557" w:rsidP="009230DC">
            <w:pPr>
              <w:pStyle w:val="Listenabsatz"/>
              <w:numPr>
                <w:ilvl w:val="0"/>
                <w:numId w:val="3"/>
              </w:numPr>
            </w:pPr>
            <w:r>
              <w:t>Pote</w:t>
            </w:r>
            <w:r w:rsidR="009059AC">
              <w:t>nzen mit rationalen Exponenten</w:t>
            </w:r>
          </w:p>
          <w:p w:rsidR="00C372FE" w:rsidRDefault="00C01557" w:rsidP="009230DC">
            <w:pPr>
              <w:pStyle w:val="Listenabsatz"/>
              <w:numPr>
                <w:ilvl w:val="0"/>
                <w:numId w:val="3"/>
              </w:numPr>
            </w:pPr>
            <w:r>
              <w:t>Potenzen mit irrationalen Exponenten</w:t>
            </w:r>
          </w:p>
          <w:p w:rsidR="00C372FE" w:rsidRDefault="00C01557" w:rsidP="009230DC">
            <w:pPr>
              <w:pStyle w:val="Listenabsatz"/>
              <w:numPr>
                <w:ilvl w:val="0"/>
                <w:numId w:val="3"/>
              </w:numPr>
            </w:pPr>
            <w:r>
              <w:t>Potenzgesetze und ihre Anwendung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9059AC">
            <w:pPr>
              <w:contextualSpacing/>
            </w:pPr>
            <w:r>
              <w:t>43 - 81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AC79C8">
            <w:pPr>
              <w:contextualSpacing/>
            </w:pPr>
            <w:r>
              <w:t>ca.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0" w:rsidRDefault="00284FA0" w:rsidP="00620970">
            <w:pPr>
              <w:contextualSpacing/>
            </w:pPr>
            <w:r>
              <w:t xml:space="preserve">     </w:t>
            </w:r>
            <w:r w:rsidR="00620970">
              <w:t xml:space="preserve">              I1</w:t>
            </w:r>
          </w:p>
          <w:p w:rsidR="00620970" w:rsidRDefault="00284FA0" w:rsidP="00620970">
            <w:pPr>
              <w:contextualSpacing/>
            </w:pPr>
            <w:r>
              <w:t xml:space="preserve">               </w:t>
            </w:r>
          </w:p>
          <w:p w:rsidR="00620970" w:rsidRDefault="00284FA0" w:rsidP="00620970">
            <w:pPr>
              <w:contextualSpacing/>
            </w:pPr>
            <w:r>
              <w:t xml:space="preserve">               </w:t>
            </w:r>
          </w:p>
          <w:p w:rsidR="00620970" w:rsidRDefault="00620970" w:rsidP="00620970">
            <w:pPr>
              <w:contextualSpacing/>
            </w:pPr>
            <w:r>
              <w:t>P4</w:t>
            </w:r>
            <w:r w:rsidR="00284FA0">
              <w:t xml:space="preserve">               </w:t>
            </w:r>
          </w:p>
          <w:p w:rsidR="00620970" w:rsidRDefault="00620970" w:rsidP="00620970">
            <w:pPr>
              <w:contextualSpacing/>
            </w:pPr>
            <w:r>
              <w:t>P5</w:t>
            </w:r>
            <w:r w:rsidR="00284FA0">
              <w:t xml:space="preserve">               </w:t>
            </w:r>
          </w:p>
          <w:p w:rsidR="00C372FE" w:rsidRDefault="00620970" w:rsidP="00620970">
            <w:pPr>
              <w:contextualSpacing/>
            </w:pPr>
            <w:r>
              <w:t>P6</w:t>
            </w:r>
            <w:r w:rsidR="00284FA0">
              <w:t xml:space="preserve">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372FE">
            <w:pPr>
              <w:contextualSpacing/>
            </w:pPr>
          </w:p>
        </w:tc>
      </w:tr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C01557" w:rsidP="009230DC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Wachstumsprozesse</w:t>
            </w:r>
          </w:p>
          <w:p w:rsidR="00C372FE" w:rsidRDefault="00C01557" w:rsidP="009230DC">
            <w:pPr>
              <w:pStyle w:val="Listenabsatz"/>
              <w:numPr>
                <w:ilvl w:val="0"/>
                <w:numId w:val="4"/>
              </w:numPr>
            </w:pPr>
            <w:r>
              <w:t>Beschreibung exponentieller Prozesse</w:t>
            </w:r>
          </w:p>
          <w:p w:rsidR="00C01557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Lineares und exponentielles Wachstum</w:t>
            </w:r>
          </w:p>
          <w:p w:rsidR="00C372FE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Prozentuale Wachstumsrate</w:t>
            </w:r>
          </w:p>
          <w:p w:rsidR="00C01557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Exponentielle Abnahme – Zerfall</w:t>
            </w:r>
          </w:p>
          <w:p w:rsidR="00C01557" w:rsidRDefault="00C01557" w:rsidP="00C01557">
            <w:pPr>
              <w:pStyle w:val="Listenabsatz"/>
              <w:numPr>
                <w:ilvl w:val="0"/>
                <w:numId w:val="4"/>
              </w:numPr>
            </w:pPr>
            <w:r>
              <w:t>Exponentialfunktionen  und ihre Eigenschaften</w:t>
            </w:r>
          </w:p>
          <w:p w:rsidR="00C01557" w:rsidRDefault="00C01557" w:rsidP="00C01557">
            <w:pPr>
              <w:pStyle w:val="Listenabsatz"/>
              <w:numPr>
                <w:ilvl w:val="0"/>
                <w:numId w:val="4"/>
              </w:numPr>
            </w:pPr>
            <w:r>
              <w:t>Verschieben und Strecken</w:t>
            </w:r>
          </w:p>
          <w:p w:rsidR="00C01557" w:rsidRDefault="00C01557" w:rsidP="00C01557">
            <w:pPr>
              <w:pStyle w:val="Listenabsatz"/>
              <w:numPr>
                <w:ilvl w:val="0"/>
                <w:numId w:val="4"/>
              </w:numPr>
            </w:pPr>
            <w:r>
              <w:t>Modellieren mit Exponentialfunktionen</w:t>
            </w:r>
          </w:p>
          <w:p w:rsidR="00C372FE" w:rsidRDefault="00C01557" w:rsidP="009230DC">
            <w:pPr>
              <w:pStyle w:val="Listenabsatz"/>
              <w:numPr>
                <w:ilvl w:val="0"/>
                <w:numId w:val="4"/>
              </w:numPr>
            </w:pPr>
            <w:r>
              <w:t>Logarithmen – Exponentialgleichungen</w:t>
            </w:r>
          </w:p>
          <w:p w:rsidR="00C01557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Logarithmen</w:t>
            </w:r>
          </w:p>
          <w:p w:rsidR="00C01557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Lösen von Exponentialgleichungen</w:t>
            </w:r>
          </w:p>
          <w:p w:rsidR="00C01557" w:rsidRDefault="00C01557" w:rsidP="00C01557">
            <w:pPr>
              <w:pStyle w:val="Listenabsatz"/>
              <w:numPr>
                <w:ilvl w:val="1"/>
                <w:numId w:val="4"/>
              </w:numPr>
            </w:pPr>
            <w:r>
              <w:t>**</w:t>
            </w:r>
            <w:proofErr w:type="spellStart"/>
            <w:r>
              <w:t>Logarithmengesetze</w:t>
            </w:r>
            <w:proofErr w:type="spellEnd"/>
          </w:p>
          <w:p w:rsidR="00C01557" w:rsidRDefault="00C01557" w:rsidP="00C01557">
            <w:pPr>
              <w:pStyle w:val="Listenabsatz"/>
              <w:numPr>
                <w:ilvl w:val="0"/>
                <w:numId w:val="4"/>
              </w:numPr>
            </w:pPr>
            <w:r>
              <w:t xml:space="preserve">** </w:t>
            </w:r>
            <w:proofErr w:type="spellStart"/>
            <w:r>
              <w:t>Logarithmusfunktionen</w:t>
            </w:r>
            <w:proofErr w:type="spellEnd"/>
          </w:p>
          <w:p w:rsidR="00C01557" w:rsidRDefault="00C01557" w:rsidP="00C01557">
            <w:pPr>
              <w:pStyle w:val="Listenabsatz"/>
              <w:numPr>
                <w:ilvl w:val="0"/>
                <w:numId w:val="4"/>
              </w:numPr>
            </w:pPr>
            <w:r>
              <w:t>Überlagerung von exponentiellem und linearem Wachstum</w:t>
            </w:r>
          </w:p>
          <w:p w:rsidR="00D24009" w:rsidRDefault="00D24009" w:rsidP="00C01557">
            <w:pPr>
              <w:pStyle w:val="Listenabsatz"/>
              <w:numPr>
                <w:ilvl w:val="0"/>
                <w:numId w:val="4"/>
              </w:numPr>
            </w:pPr>
            <w:r>
              <w:t>Begrenztes Wachstum</w:t>
            </w:r>
          </w:p>
          <w:p w:rsidR="00C372FE" w:rsidRDefault="00D24009" w:rsidP="00D24009">
            <w:pPr>
              <w:pStyle w:val="Listenabsatz"/>
              <w:numPr>
                <w:ilvl w:val="0"/>
                <w:numId w:val="4"/>
              </w:numPr>
            </w:pPr>
            <w:r>
              <w:t>Logistisches Wachstum</w:t>
            </w:r>
          </w:p>
          <w:p w:rsidR="00D24009" w:rsidRDefault="00D24009" w:rsidP="00D24009">
            <w:pPr>
              <w:pStyle w:val="Listenabsatz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5B11C1">
            <w:pPr>
              <w:contextualSpacing/>
            </w:pPr>
            <w:r>
              <w:t>83 - 131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203A5">
            <w:pPr>
              <w:contextualSpacing/>
            </w:pPr>
            <w:r>
              <w:t>ca. 9</w:t>
            </w: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0" w:rsidRDefault="00620970" w:rsidP="00620970">
            <w:pPr>
              <w:contextualSpacing/>
            </w:pPr>
            <w:r>
              <w:t>P1</w:t>
            </w:r>
            <w:r w:rsidR="00C203A5">
              <w:t xml:space="preserve">               </w:t>
            </w:r>
          </w:p>
          <w:p w:rsidR="00620970" w:rsidRDefault="00620970" w:rsidP="00620970">
            <w:pPr>
              <w:contextualSpacing/>
            </w:pPr>
            <w:r>
              <w:t>P2</w:t>
            </w:r>
            <w:r w:rsidR="00C203A5">
              <w:t xml:space="preserve">               </w:t>
            </w:r>
          </w:p>
          <w:p w:rsidR="00620970" w:rsidRDefault="00620970" w:rsidP="00620970">
            <w:pPr>
              <w:contextualSpacing/>
            </w:pPr>
            <w:r>
              <w:t>P3</w:t>
            </w:r>
            <w:r w:rsidR="00C203A5">
              <w:t xml:space="preserve">               </w:t>
            </w:r>
          </w:p>
          <w:p w:rsidR="00620970" w:rsidRDefault="00620970" w:rsidP="00620970">
            <w:pPr>
              <w:contextualSpacing/>
            </w:pPr>
            <w:r>
              <w:t xml:space="preserve">            </w:t>
            </w:r>
            <w:r w:rsidR="0054653A">
              <w:t xml:space="preserve">      </w:t>
            </w:r>
            <w:r>
              <w:t xml:space="preserve"> I4</w:t>
            </w:r>
          </w:p>
          <w:p w:rsidR="00620970" w:rsidRDefault="00620970" w:rsidP="00620970">
            <w:pPr>
              <w:contextualSpacing/>
            </w:pPr>
            <w:r>
              <w:t>P5</w:t>
            </w:r>
            <w:r w:rsidR="00C203A5">
              <w:t xml:space="preserve">               </w:t>
            </w:r>
          </w:p>
          <w:p w:rsidR="00C372FE" w:rsidRDefault="00C203A5" w:rsidP="00620970">
            <w:pPr>
              <w:contextualSpacing/>
            </w:pPr>
            <w:r>
              <w:t xml:space="preserve">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</w:tc>
      </w:tr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D24009" w:rsidP="009230DC">
            <w:pPr>
              <w:pStyle w:val="Listenabsatz"/>
              <w:numPr>
                <w:ilvl w:val="0"/>
                <w:numId w:val="1"/>
              </w:numPr>
            </w:pPr>
            <w:r>
              <w:t>Kreis- und Körperberechnungen</w:t>
            </w:r>
          </w:p>
          <w:p w:rsidR="00C372FE" w:rsidRDefault="00D24009" w:rsidP="009230DC">
            <w:pPr>
              <w:pStyle w:val="Listenabsatz"/>
              <w:numPr>
                <w:ilvl w:val="0"/>
                <w:numId w:val="7"/>
              </w:numPr>
            </w:pPr>
            <w:r>
              <w:t>Berechnungen an Kreisen</w:t>
            </w:r>
          </w:p>
          <w:p w:rsidR="00C372FE" w:rsidRDefault="00D24009" w:rsidP="00D24009">
            <w:pPr>
              <w:pStyle w:val="Listenabsatz"/>
              <w:numPr>
                <w:ilvl w:val="1"/>
                <w:numId w:val="7"/>
              </w:numPr>
            </w:pPr>
            <w:r>
              <w:t>Umfang eines Kreises</w:t>
            </w:r>
          </w:p>
          <w:p w:rsidR="00C372FE" w:rsidRDefault="00D24009" w:rsidP="00D24009">
            <w:pPr>
              <w:pStyle w:val="Listenabsatz"/>
              <w:numPr>
                <w:ilvl w:val="1"/>
                <w:numId w:val="7"/>
              </w:numPr>
            </w:pPr>
            <w:r>
              <w:t>Flächeninhalt eines Kreises</w:t>
            </w:r>
          </w:p>
          <w:p w:rsidR="00C372FE" w:rsidRDefault="00D24009" w:rsidP="009230DC">
            <w:pPr>
              <w:pStyle w:val="Listenabsatz"/>
              <w:numPr>
                <w:ilvl w:val="0"/>
                <w:numId w:val="7"/>
              </w:numPr>
            </w:pPr>
            <w:r>
              <w:t xml:space="preserve">* Die Zahl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in der Geschichte der Menschheit</w:t>
            </w:r>
          </w:p>
          <w:p w:rsidR="00C372FE" w:rsidRDefault="00D24009" w:rsidP="009230DC">
            <w:pPr>
              <w:pStyle w:val="Listenabsatz"/>
              <w:numPr>
                <w:ilvl w:val="0"/>
                <w:numId w:val="7"/>
              </w:numPr>
            </w:pPr>
            <w:r>
              <w:t>Kreisausschnitt und Kreisbogen</w:t>
            </w:r>
          </w:p>
          <w:p w:rsidR="00D24009" w:rsidRDefault="00D24009" w:rsidP="009230DC">
            <w:pPr>
              <w:pStyle w:val="Listenabsatz"/>
              <w:numPr>
                <w:ilvl w:val="0"/>
                <w:numId w:val="7"/>
              </w:numPr>
            </w:pPr>
            <w:r>
              <w:t>** Gotische Maßwerkfenster</w:t>
            </w:r>
          </w:p>
          <w:p w:rsidR="00D24009" w:rsidRDefault="00D24009" w:rsidP="009230DC">
            <w:pPr>
              <w:pStyle w:val="Listenabsatz"/>
              <w:numPr>
                <w:ilvl w:val="0"/>
                <w:numId w:val="7"/>
              </w:numPr>
            </w:pPr>
            <w:r>
              <w:t>Zylinder</w:t>
            </w:r>
          </w:p>
          <w:p w:rsidR="00D24009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Netz und Oberflächeninhalt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Schrägbild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Volumen</w:t>
            </w:r>
          </w:p>
          <w:p w:rsidR="005B11C1" w:rsidRDefault="005B11C1" w:rsidP="005B11C1">
            <w:pPr>
              <w:pStyle w:val="Listenabsatz"/>
              <w:numPr>
                <w:ilvl w:val="0"/>
                <w:numId w:val="7"/>
              </w:numPr>
            </w:pPr>
            <w:r>
              <w:t>Zusammengesetzte Körper</w:t>
            </w:r>
          </w:p>
          <w:p w:rsidR="005B11C1" w:rsidRDefault="005B11C1" w:rsidP="005B11C1">
            <w:pPr>
              <w:pStyle w:val="Listenabsatz"/>
              <w:numPr>
                <w:ilvl w:val="0"/>
                <w:numId w:val="7"/>
              </w:numPr>
            </w:pPr>
            <w:r>
              <w:t>Pyramide und Kegel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Netz und Oberflächeninhalt</w:t>
            </w:r>
          </w:p>
          <w:p w:rsidR="005B11C1" w:rsidRDefault="00B814E2" w:rsidP="005B11C1">
            <w:pPr>
              <w:pStyle w:val="Listenabsatz"/>
              <w:numPr>
                <w:ilvl w:val="1"/>
                <w:numId w:val="7"/>
              </w:numPr>
            </w:pPr>
            <w:r>
              <w:t>Satz des Cav</w:t>
            </w:r>
            <w:r w:rsidR="005B11C1">
              <w:t>alieri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lastRenderedPageBreak/>
              <w:t>Volumen</w:t>
            </w:r>
          </w:p>
          <w:p w:rsidR="005B11C1" w:rsidRDefault="005B11C1" w:rsidP="005B11C1">
            <w:pPr>
              <w:pStyle w:val="Listenabsatz"/>
              <w:numPr>
                <w:ilvl w:val="0"/>
                <w:numId w:val="7"/>
              </w:numPr>
            </w:pPr>
            <w:r>
              <w:t>Kugel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Volumen</w:t>
            </w:r>
          </w:p>
          <w:p w:rsidR="005B11C1" w:rsidRDefault="005B11C1" w:rsidP="005B11C1">
            <w:pPr>
              <w:pStyle w:val="Listenabsatz"/>
              <w:numPr>
                <w:ilvl w:val="1"/>
                <w:numId w:val="7"/>
              </w:numPr>
            </w:pPr>
            <w:r>
              <w:t>Oberflächeninhalt</w:t>
            </w:r>
          </w:p>
          <w:p w:rsidR="005B11C1" w:rsidRDefault="005B11C1" w:rsidP="005B11C1">
            <w:pPr>
              <w:pStyle w:val="Listenabsatz"/>
              <w:numPr>
                <w:ilvl w:val="0"/>
                <w:numId w:val="7"/>
              </w:numPr>
            </w:pPr>
            <w:r>
              <w:t>**Dreitafelprojektion</w:t>
            </w:r>
          </w:p>
          <w:p w:rsidR="00C372FE" w:rsidRDefault="00C372FE" w:rsidP="005B11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736E92">
            <w:pPr>
              <w:contextualSpacing/>
            </w:pPr>
            <w:r>
              <w:lastRenderedPageBreak/>
              <w:t>135 - 200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AC79C8">
            <w:pPr>
              <w:contextualSpacing/>
            </w:pPr>
            <w:r>
              <w:t>ca.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A5" w:rsidRDefault="0054653A" w:rsidP="00C203A5">
            <w:pPr>
              <w:contextualSpacing/>
            </w:pPr>
            <w:r>
              <w:t xml:space="preserve">               </w:t>
            </w:r>
          </w:p>
          <w:p w:rsidR="00C203A5" w:rsidRDefault="00C203A5" w:rsidP="00C203A5">
            <w:pPr>
              <w:contextualSpacing/>
            </w:pPr>
            <w:r>
              <w:t>P2               I2</w:t>
            </w:r>
          </w:p>
          <w:p w:rsidR="00C203A5" w:rsidRDefault="00C203A5" w:rsidP="00C203A5">
            <w:pPr>
              <w:contextualSpacing/>
            </w:pPr>
            <w:r>
              <w:t>P3               I3</w:t>
            </w:r>
          </w:p>
          <w:p w:rsidR="00C203A5" w:rsidRDefault="00C203A5" w:rsidP="00C203A5">
            <w:pPr>
              <w:contextualSpacing/>
            </w:pPr>
            <w:r>
              <w:t>P4               I4</w:t>
            </w:r>
          </w:p>
          <w:p w:rsidR="00C203A5" w:rsidRDefault="00C203A5" w:rsidP="00C203A5">
            <w:pPr>
              <w:contextualSpacing/>
            </w:pPr>
            <w:r>
              <w:t>P5</w:t>
            </w:r>
            <w:r w:rsidR="0054653A">
              <w:t xml:space="preserve">               </w:t>
            </w:r>
          </w:p>
          <w:p w:rsidR="00C372FE" w:rsidRDefault="0054653A" w:rsidP="00C203A5">
            <w:pPr>
              <w:contextualSpacing/>
            </w:pPr>
            <w:r>
              <w:t xml:space="preserve">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>
            <w:pPr>
              <w:contextualSpacing/>
            </w:pPr>
          </w:p>
          <w:p w:rsidR="005B11C1" w:rsidRDefault="005B11C1">
            <w:pPr>
              <w:contextualSpacing/>
            </w:pPr>
            <w:bookmarkStart w:id="0" w:name="_GoBack"/>
            <w:bookmarkEnd w:id="0"/>
            <w:r>
              <w:t>Arbeiten mit der Formelsammlung</w:t>
            </w:r>
          </w:p>
        </w:tc>
      </w:tr>
      <w:tr w:rsidR="00C372FE" w:rsidTr="00736E92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736E92" w:rsidP="009230DC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Periodische Vorgänge</w:t>
            </w:r>
          </w:p>
          <w:p w:rsidR="00C372FE" w:rsidRDefault="00736E92" w:rsidP="009230DC">
            <w:pPr>
              <w:pStyle w:val="Listenabsatz"/>
              <w:numPr>
                <w:ilvl w:val="0"/>
                <w:numId w:val="8"/>
              </w:numPr>
            </w:pPr>
            <w:r>
              <w:t>Sinus und Kosinus am Einheitskreis</w:t>
            </w:r>
          </w:p>
          <w:p w:rsidR="00736E92" w:rsidRDefault="00736E92" w:rsidP="009230DC">
            <w:pPr>
              <w:pStyle w:val="Listenabsatz"/>
              <w:numPr>
                <w:ilvl w:val="0"/>
                <w:numId w:val="8"/>
              </w:numPr>
            </w:pPr>
            <w:r>
              <w:t xml:space="preserve">Sinus- und </w:t>
            </w:r>
            <w:proofErr w:type="spellStart"/>
            <w:r>
              <w:t>Kosinusfunktion</w:t>
            </w:r>
            <w:proofErr w:type="spellEnd"/>
            <w:r>
              <w:t xml:space="preserve"> mit R als </w:t>
            </w:r>
            <w:proofErr w:type="spellStart"/>
            <w:r>
              <w:t>Definitionsmenge</w:t>
            </w:r>
            <w:proofErr w:type="spellEnd"/>
          </w:p>
          <w:p w:rsidR="00736E92" w:rsidRDefault="00736E92" w:rsidP="00736E92">
            <w:pPr>
              <w:pStyle w:val="Listenabsatz"/>
              <w:numPr>
                <w:ilvl w:val="1"/>
                <w:numId w:val="8"/>
              </w:numPr>
            </w:pPr>
            <w:r>
              <w:t>Bogenmaß eines Winkels</w:t>
            </w:r>
          </w:p>
          <w:p w:rsidR="00736E92" w:rsidRDefault="00736E92" w:rsidP="00736E92">
            <w:pPr>
              <w:pStyle w:val="Listenabsatz"/>
              <w:numPr>
                <w:ilvl w:val="1"/>
                <w:numId w:val="8"/>
              </w:numPr>
            </w:pPr>
            <w:r>
              <w:t xml:space="preserve">Definition der Sinus- und </w:t>
            </w:r>
            <w:proofErr w:type="spellStart"/>
            <w:r>
              <w:t>Kosinusfunktion</w:t>
            </w:r>
            <w:proofErr w:type="spellEnd"/>
          </w:p>
          <w:p w:rsidR="00736E92" w:rsidRDefault="00736E92" w:rsidP="00736E92">
            <w:pPr>
              <w:pStyle w:val="Listenabsatz"/>
              <w:numPr>
                <w:ilvl w:val="1"/>
                <w:numId w:val="8"/>
              </w:numPr>
            </w:pPr>
            <w:r>
              <w:t>Eigenschaften – Bestimmen von Winkelgrößen</w:t>
            </w:r>
          </w:p>
          <w:p w:rsidR="00736E92" w:rsidRDefault="00736E92" w:rsidP="00736E92">
            <w:pPr>
              <w:pStyle w:val="Listenabsatz"/>
              <w:numPr>
                <w:ilvl w:val="0"/>
                <w:numId w:val="8"/>
              </w:numPr>
            </w:pPr>
            <w:r>
              <w:t>Strecken des Graphen</w:t>
            </w:r>
          </w:p>
          <w:p w:rsidR="00736E92" w:rsidRDefault="00736E92" w:rsidP="00736E92">
            <w:pPr>
              <w:pStyle w:val="Listenabsatz"/>
              <w:numPr>
                <w:ilvl w:val="0"/>
                <w:numId w:val="8"/>
              </w:numPr>
            </w:pPr>
            <w:r>
              <w:t>Verschieben des Graphen</w:t>
            </w:r>
          </w:p>
          <w:p w:rsidR="00C372FE" w:rsidRPr="00736E92" w:rsidRDefault="00736E92" w:rsidP="00736E92">
            <w:pPr>
              <w:pStyle w:val="Listenabsatz"/>
              <w:numPr>
                <w:ilvl w:val="0"/>
                <w:numId w:val="8"/>
              </w:numPr>
            </w:pPr>
            <w:r>
              <w:t>Allgemeine Sinusfunktion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736E92">
            <w:pPr>
              <w:contextualSpacing/>
            </w:pPr>
            <w:r>
              <w:t>205 - 246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E" w:rsidRDefault="00736E92">
            <w:pPr>
              <w:contextualSpacing/>
            </w:pPr>
            <w:r>
              <w:t>ca. 6</w:t>
            </w:r>
          </w:p>
          <w:p w:rsidR="00736E92" w:rsidRDefault="00736E92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A5" w:rsidRDefault="00C203A5" w:rsidP="00C203A5">
            <w:pPr>
              <w:contextualSpacing/>
            </w:pPr>
            <w:r>
              <w:t xml:space="preserve">              </w:t>
            </w:r>
          </w:p>
          <w:p w:rsidR="00C203A5" w:rsidRDefault="00C203A5" w:rsidP="00C203A5">
            <w:pPr>
              <w:contextualSpacing/>
            </w:pPr>
            <w:r>
              <w:t xml:space="preserve">P2               </w:t>
            </w:r>
          </w:p>
          <w:p w:rsidR="00C203A5" w:rsidRDefault="00C203A5" w:rsidP="00C203A5">
            <w:pPr>
              <w:contextualSpacing/>
            </w:pPr>
            <w:r>
              <w:t xml:space="preserve">P3               </w:t>
            </w:r>
          </w:p>
          <w:p w:rsidR="00C203A5" w:rsidRDefault="00C203A5" w:rsidP="00C203A5">
            <w:pPr>
              <w:contextualSpacing/>
            </w:pPr>
            <w:r>
              <w:t>P4               I4</w:t>
            </w:r>
          </w:p>
          <w:p w:rsidR="00C203A5" w:rsidRDefault="00C203A5" w:rsidP="00C203A5">
            <w:pPr>
              <w:contextualSpacing/>
            </w:pPr>
            <w:r>
              <w:t xml:space="preserve">               </w:t>
            </w:r>
          </w:p>
          <w:p w:rsidR="00C372FE" w:rsidRDefault="00C203A5" w:rsidP="00C203A5">
            <w:pPr>
              <w:contextualSpacing/>
            </w:pPr>
            <w:r>
              <w:t xml:space="preserve">P6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E" w:rsidRDefault="00C372FE">
            <w:pPr>
              <w:contextualSpacing/>
            </w:pPr>
          </w:p>
          <w:p w:rsidR="00C372FE" w:rsidRDefault="00AA5DA7">
            <w:pPr>
              <w:contextualSpacing/>
            </w:pPr>
            <w:r>
              <w:t>DGS zur Visualisierung periodischer Zusammenhänge</w:t>
            </w: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  <w:p w:rsidR="00C372FE" w:rsidRDefault="00C372FE">
            <w:pPr>
              <w:contextualSpacing/>
            </w:pPr>
          </w:p>
        </w:tc>
      </w:tr>
    </w:tbl>
    <w:p w:rsidR="00C372FE" w:rsidRDefault="00C372FE" w:rsidP="00C372FE">
      <w:r>
        <w:br w:type="textWrapping" w:clear="all"/>
      </w:r>
    </w:p>
    <w:p w:rsidR="00C372FE" w:rsidRDefault="00C372FE" w:rsidP="00C372FE"/>
    <w:p w:rsidR="00C372FE" w:rsidRDefault="00C372FE" w:rsidP="00C372FE"/>
    <w:p w:rsidR="00C372FE" w:rsidRDefault="00C372FE" w:rsidP="00C372FE"/>
    <w:p w:rsidR="005E3505" w:rsidRDefault="005E3505"/>
    <w:sectPr w:rsidR="005E3505" w:rsidSect="00C372F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805"/>
    <w:multiLevelType w:val="hybridMultilevel"/>
    <w:tmpl w:val="BEBCE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3C8"/>
    <w:multiLevelType w:val="hybridMultilevel"/>
    <w:tmpl w:val="B816B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234F"/>
    <w:multiLevelType w:val="hybridMultilevel"/>
    <w:tmpl w:val="9F287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C18"/>
    <w:multiLevelType w:val="hybridMultilevel"/>
    <w:tmpl w:val="FFEA6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6E5E"/>
    <w:multiLevelType w:val="hybridMultilevel"/>
    <w:tmpl w:val="4CF4AE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3B1"/>
    <w:multiLevelType w:val="hybridMultilevel"/>
    <w:tmpl w:val="6EC03D3A"/>
    <w:lvl w:ilvl="0" w:tplc="4FF856C6">
      <w:start w:val="5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2353F"/>
    <w:multiLevelType w:val="hybridMultilevel"/>
    <w:tmpl w:val="E976E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11004"/>
    <w:multiLevelType w:val="hybridMultilevel"/>
    <w:tmpl w:val="46BAA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0027C"/>
    <w:multiLevelType w:val="hybridMultilevel"/>
    <w:tmpl w:val="03E6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FE"/>
    <w:rsid w:val="00284FA0"/>
    <w:rsid w:val="00451F20"/>
    <w:rsid w:val="0054653A"/>
    <w:rsid w:val="005528E4"/>
    <w:rsid w:val="005808CE"/>
    <w:rsid w:val="005B11C1"/>
    <w:rsid w:val="005E3505"/>
    <w:rsid w:val="00620970"/>
    <w:rsid w:val="00736E92"/>
    <w:rsid w:val="00841D19"/>
    <w:rsid w:val="008547F2"/>
    <w:rsid w:val="009059AC"/>
    <w:rsid w:val="009A0E3E"/>
    <w:rsid w:val="00AA5DA7"/>
    <w:rsid w:val="00AC79C8"/>
    <w:rsid w:val="00B814E2"/>
    <w:rsid w:val="00C01557"/>
    <w:rsid w:val="00C203A5"/>
    <w:rsid w:val="00C372FE"/>
    <w:rsid w:val="00D2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2F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40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2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40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938F-4958-4847-8DE5-EABD8EF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2017-05-17T12:30:00Z</dcterms:created>
  <dcterms:modified xsi:type="dcterms:W3CDTF">2017-05-17T12:30:00Z</dcterms:modified>
</cp:coreProperties>
</file>